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36" w:rsidRDefault="003442C8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noProof/>
          <w:lang w:val="ru-RU"/>
        </w:rPr>
        <w:drawing>
          <wp:inline distT="0" distB="0" distL="114300" distR="114300">
            <wp:extent cx="1973596" cy="439616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596" cy="439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  <w:noProof/>
          <w:lang w:val="ru-RU"/>
        </w:rPr>
        <w:drawing>
          <wp:inline distT="114300" distB="114300" distL="114300" distR="114300">
            <wp:extent cx="2336979" cy="52046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979" cy="520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1139761" cy="750574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761" cy="750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3B36" w:rsidRDefault="00FA3B36">
      <w:pPr>
        <w:spacing w:before="120" w:after="120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B36" w:rsidRDefault="003442C8" w:rsidP="003442C8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Стартовали «Неограниченные возможности» — программа по командной разработке инновационных проектов для людей с инвалидностью</w:t>
      </w:r>
    </w:p>
    <w:p w:rsidR="00FA3B36" w:rsidRDefault="00FA3B36">
      <w:pPr>
        <w:spacing w:before="120" w:after="120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B36" w:rsidRDefault="003442C8" w:rsidP="003442C8">
      <w:pPr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ноябре стартовала регистрация участников социальной программы «Неограниченные возможности», направленной на разработку инновационных проектов для людей с инвалидностью и вовлечение людей с ограниченными возможностями здоровья (далее </w:t>
      </w:r>
      <w:r w:rsidR="00BA6D1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ОВЗ) в интеллектуальную деятельность.</w:t>
      </w:r>
    </w:p>
    <w:p w:rsidR="00FA3B36" w:rsidRDefault="003442C8" w:rsidP="003442C8">
      <w:pPr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участию приглашаются люди в возрасте от 18 до 35 лет, живущие в Российской Федерации и/или являющиеся её гражданами, как с ОВЗ, так и без ограничений здоровья. Участие является бесплатным. Зарегистрироваться для участия в программе можно в  период с 1 ноября 2022 г. по 31 января 2023 г. на сайте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upcontest.ru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B36" w:rsidRDefault="003442C8" w:rsidP="003442C8">
      <w:pPr>
        <w:pBdr>
          <w:top w:val="nil"/>
          <w:left w:val="nil"/>
          <w:bottom w:val="nil"/>
          <w:right w:val="nil"/>
          <w:between w:val="nil"/>
        </w:pBdr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рамках программы «Неограниченные возможности» участники при поддержке экспертов создают с нуля или дорабатывают свои существующие социально-значимые инновационные технологические проекты для людей с нарушениями опорно-двигательного аппарата, зрения, слуха и ментальными нарушениями. </w:t>
      </w:r>
      <w:r>
        <w:rPr>
          <w:rFonts w:ascii="Times New Roman" w:eastAsia="Times New Roman" w:hAnsi="Times New Roman" w:cs="Times New Roman"/>
          <w:sz w:val="24"/>
          <w:szCs w:val="24"/>
        </w:rPr>
        <w:t>Работа проходит по принципу «от простого к сложному» при консультационной поддержке экспертов и пошаговым урокам онлайн-школы.</w:t>
      </w:r>
    </w:p>
    <w:p w:rsidR="00FA3B36" w:rsidRDefault="003442C8" w:rsidP="003442C8">
      <w:pPr>
        <w:pBdr>
          <w:top w:val="nil"/>
          <w:left w:val="nil"/>
          <w:bottom w:val="nil"/>
          <w:right w:val="nil"/>
          <w:between w:val="nil"/>
        </w:pBdr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Участники программы приобретают новые знания и опыт командной проектной деятельности, а авторы наиболее перспективных решений — награды, содействие в карьерном развитии и поддержку в развитии и продвижении своих проектов. </w:t>
      </w:r>
    </w:p>
    <w:p w:rsidR="00FA3B36" w:rsidRDefault="003442C8" w:rsidP="003442C8">
      <w:pPr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3 года проведения данной социальной инициативы её участниками уже стали 3247 человек, разработавшие 552 проекта. Например, команда Белгородского государственного национального исследовательского университета победила в программе прошлого года с интеллектуальным аппаратно-программным комплексом для восстановления двигательных функций верхней конечности с комплексной биологической обратной связью. Также были предложены такие решения, как джойстик для работы за компьютером людей с нарушениями мелкой моторики, система управления взглядом, программно-аппаратный комплекс для помощи людям после инсульта, приложение для перевода устной речи на русский жестовый язык. Многие решения, создаваемые участниками в результате реализации программы, имеют потенциал коммерциализации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существующих зарубежных реабилитационных продуктов и инклюзивных решений.</w:t>
      </w:r>
    </w:p>
    <w:p w:rsidR="00FA3B36" w:rsidRDefault="003442C8" w:rsidP="006B327F">
      <w:pPr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6B32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проводится </w:t>
      </w:r>
      <w:r w:rsidR="006B327F" w:rsidRPr="006B327F">
        <w:rPr>
          <w:rFonts w:ascii="Times New Roman" w:eastAsia="Times New Roman" w:hAnsi="Times New Roman" w:cs="Times New Roman"/>
          <w:sz w:val="24"/>
          <w:szCs w:val="24"/>
          <w:lang w:val="ru-RU"/>
        </w:rPr>
        <w:t>Автономн</w:t>
      </w:r>
      <w:r w:rsidR="006B327F">
        <w:rPr>
          <w:rFonts w:ascii="Times New Roman" w:eastAsia="Times New Roman" w:hAnsi="Times New Roman" w:cs="Times New Roman"/>
          <w:sz w:val="24"/>
          <w:szCs w:val="24"/>
          <w:lang w:val="ru-RU"/>
        </w:rPr>
        <w:t>ой некоммерческой организацией</w:t>
      </w:r>
      <w:r w:rsidR="006B327F" w:rsidRPr="006B32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«Центр развития инновационных технологий</w:t>
      </w:r>
      <w:r w:rsidR="006B32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B327F" w:rsidRPr="006B327F">
        <w:rPr>
          <w:rFonts w:ascii="Times New Roman" w:eastAsia="Times New Roman" w:hAnsi="Times New Roman" w:cs="Times New Roman"/>
          <w:sz w:val="24"/>
          <w:szCs w:val="24"/>
          <w:lang w:val="ru-RU"/>
        </w:rPr>
        <w:t>«ИТ-Планета»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27F" w:rsidRPr="006B327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hyperlink r:id="rId10" w:history="1">
        <w:r w:rsidR="006B327F" w:rsidRPr="006B327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it-planet.org</w:t>
        </w:r>
      </w:hyperlink>
      <w:r w:rsidR="006B327F" w:rsidRPr="006B32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поддержке гранта Президента Российской Федерации на развитие гражданского общества, предоставленного «Фондом президентских грантов», а также Всероссийского общества инвалидов и Всероссийского общества глухих. </w:t>
      </w:r>
    </w:p>
    <w:p w:rsidR="00FA3B36" w:rsidRDefault="003442C8" w:rsidP="003442C8">
      <w:pPr>
        <w:pBdr>
          <w:top w:val="nil"/>
          <w:left w:val="nil"/>
          <w:bottom w:val="nil"/>
          <w:right w:val="nil"/>
          <w:between w:val="nil"/>
        </w:pBdr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могут работать над проектами по пяти направлениям:</w:t>
      </w:r>
    </w:p>
    <w:p w:rsidR="00FA3B36" w:rsidRDefault="003442C8" w:rsidP="003442C8">
      <w:pPr>
        <w:numPr>
          <w:ilvl w:val="0"/>
          <w:numId w:val="1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«Зрение» – разработка проектов для слепых и слабовидящих людей.</w:t>
      </w:r>
    </w:p>
    <w:p w:rsidR="00FA3B36" w:rsidRDefault="003442C8" w:rsidP="003442C8">
      <w:pPr>
        <w:numPr>
          <w:ilvl w:val="0"/>
          <w:numId w:val="1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«Слух» – разработка проектов для людей с полным и частичным нарушением слуха.</w:t>
      </w:r>
    </w:p>
    <w:p w:rsidR="00FA3B36" w:rsidRDefault="003442C8" w:rsidP="003442C8">
      <w:pPr>
        <w:numPr>
          <w:ilvl w:val="0"/>
          <w:numId w:val="1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«Движение» – разработка проектов для людей с повреждениями опорно-двигательного аппарата.</w:t>
      </w:r>
    </w:p>
    <w:p w:rsidR="00FA3B36" w:rsidRDefault="003442C8" w:rsidP="003442C8">
      <w:pPr>
        <w:numPr>
          <w:ilvl w:val="0"/>
          <w:numId w:val="1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«Мышление» – разработка проектов для людей с ментальными отклонениями.</w:t>
      </w:r>
    </w:p>
    <w:p w:rsidR="00FA3B36" w:rsidRDefault="003442C8" w:rsidP="003442C8">
      <w:pPr>
        <w:numPr>
          <w:ilvl w:val="0"/>
          <w:numId w:val="1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«Взаимодействие» – разработка </w:t>
      </w:r>
      <w:r w:rsidR="007E696B">
        <w:rPr>
          <w:rFonts w:ascii="Times New Roman" w:eastAsia="Times New Roman" w:hAnsi="Times New Roman" w:cs="Times New Roman"/>
          <w:sz w:val="24"/>
          <w:szCs w:val="24"/>
        </w:rPr>
        <w:t>проектов, улучшающих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коммуникацию людей с инвалидностью/ОВЗ друг с другом, с обществом и государством.</w:t>
      </w:r>
    </w:p>
    <w:p w:rsidR="00FA3B36" w:rsidRDefault="003442C8" w:rsidP="003442C8">
      <w:pPr>
        <w:pBdr>
          <w:top w:val="nil"/>
          <w:left w:val="nil"/>
          <w:bottom w:val="nil"/>
          <w:right w:val="nil"/>
          <w:between w:val="nil"/>
        </w:pBdr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Специальное направление программы </w:t>
      </w:r>
      <w:r w:rsidR="007E696B" w:rsidRPr="007E696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«Продвижение», участники которого освещают вопросы и технологии, направленные на улучшение жизни людей с инвалидностью и ОВЗ. К участию в данном направлении также приглашаются молодые журналисты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B36" w:rsidRDefault="003442C8" w:rsidP="003442C8">
      <w:pPr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 программы предстоит пройти несколько этапов:</w:t>
      </w:r>
    </w:p>
    <w:p w:rsidR="00FA3B36" w:rsidRDefault="003442C8" w:rsidP="003442C8">
      <w:pPr>
        <w:numPr>
          <w:ilvl w:val="0"/>
          <w:numId w:val="2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Регистрация, формирование команд и оформление идей проектов – с 1 ноября 2022 года по 31 января 2023 года.</w:t>
      </w:r>
    </w:p>
    <w:p w:rsidR="00FA3B36" w:rsidRDefault="003442C8" w:rsidP="003442C8">
      <w:pPr>
        <w:numPr>
          <w:ilvl w:val="0"/>
          <w:numId w:val="2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проектов – с 1 ноября 2022 года по 20 апреля 2023 года.  </w:t>
      </w:r>
    </w:p>
    <w:p w:rsidR="00FA3B36" w:rsidRDefault="003442C8" w:rsidP="003442C8">
      <w:pPr>
        <w:numPr>
          <w:ilvl w:val="0"/>
          <w:numId w:val="2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Финальный этап – с 26 мая 2023 года по 29 мая 2023 года. </w:t>
      </w:r>
    </w:p>
    <w:p w:rsidR="00FA3B36" w:rsidRDefault="003442C8" w:rsidP="003442C8">
      <w:pPr>
        <w:numPr>
          <w:ilvl w:val="0"/>
          <w:numId w:val="2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Поддержка в продвижении лучших проектов и их авторов – с 1 июня 2023 года по 31 августа 2023 года. </w:t>
      </w:r>
    </w:p>
    <w:p w:rsidR="00FA3B36" w:rsidRDefault="003442C8" w:rsidP="003442C8">
      <w:pPr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«Неограниченные возможности» </w:t>
      </w:r>
      <w:r>
        <w:rPr>
          <w:rFonts w:ascii="Times New Roman" w:eastAsia="Times New Roman" w:hAnsi="Times New Roman" w:cs="Times New Roman"/>
          <w:sz w:val="24"/>
          <w:szCs w:val="24"/>
        </w:rPr>
        <w:t>присвоен статус специальной социальной номинации в рамках XIV Международной олимпиады в сфере информационных технологий «IT-Планета 2023» (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world-it-planet.org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а объединение в команды и работа над проектами проходит на</w:t>
      </w:r>
      <w:r w:rsidR="00176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российс</w:t>
      </w:r>
      <w:bookmarkStart w:id="0" w:name="_GoBack"/>
      <w:bookmarkEnd w:id="0"/>
      <w:r w:rsidR="00F15E77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платформе инновационных соревнований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challenge.braim.org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3B36" w:rsidRDefault="00FA3B36">
      <w:pPr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FA3B36" w:rsidRPr="00E46B37" w:rsidRDefault="003442C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442C8">
        <w:rPr>
          <w:rFonts w:ascii="Times New Roman" w:hAnsi="Times New Roman" w:cs="Times New Roman"/>
          <w:b/>
          <w:i/>
          <w:sz w:val="24"/>
          <w:szCs w:val="24"/>
        </w:rPr>
        <w:t>Координатор конкурса:</w:t>
      </w:r>
    </w:p>
    <w:p w:rsidR="00FA3B36" w:rsidRPr="003442C8" w:rsidRDefault="003442C8">
      <w:pPr>
        <w:jc w:val="both"/>
        <w:rPr>
          <w:rFonts w:ascii="Times New Roman" w:eastAsia="Roboto" w:hAnsi="Times New Roman" w:cs="Times New Roman"/>
          <w:i/>
          <w:color w:val="3C4043"/>
          <w:sz w:val="24"/>
          <w:szCs w:val="24"/>
          <w:highlight w:val="white"/>
        </w:rPr>
      </w:pPr>
      <w:r w:rsidRPr="003442C8">
        <w:rPr>
          <w:rFonts w:ascii="Times New Roman" w:eastAsia="Roboto" w:hAnsi="Times New Roman" w:cs="Times New Roman"/>
          <w:i/>
          <w:color w:val="3C4043"/>
          <w:sz w:val="24"/>
          <w:szCs w:val="24"/>
          <w:highlight w:val="white"/>
        </w:rPr>
        <w:t xml:space="preserve">Мария </w:t>
      </w:r>
      <w:proofErr w:type="spellStart"/>
      <w:r w:rsidRPr="003442C8">
        <w:rPr>
          <w:rFonts w:ascii="Times New Roman" w:eastAsia="Roboto" w:hAnsi="Times New Roman" w:cs="Times New Roman"/>
          <w:i/>
          <w:color w:val="3C4043"/>
          <w:sz w:val="24"/>
          <w:szCs w:val="24"/>
          <w:highlight w:val="white"/>
        </w:rPr>
        <w:t>Кермин</w:t>
      </w:r>
      <w:proofErr w:type="spellEnd"/>
    </w:p>
    <w:p w:rsidR="00FA3B36" w:rsidRPr="003442C8" w:rsidRDefault="0017691F">
      <w:pPr>
        <w:jc w:val="both"/>
        <w:rPr>
          <w:rFonts w:ascii="Times New Roman" w:hAnsi="Times New Roman" w:cs="Times New Roman"/>
          <w:i/>
          <w:color w:val="1A1A1A"/>
          <w:sz w:val="24"/>
          <w:szCs w:val="24"/>
          <w:highlight w:val="white"/>
        </w:rPr>
      </w:pPr>
      <w:hyperlink r:id="rId13">
        <w:r w:rsidR="003442C8" w:rsidRPr="003442C8">
          <w:rPr>
            <w:rFonts w:ascii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m.kermin@it-planet.org</w:t>
        </w:r>
      </w:hyperlink>
    </w:p>
    <w:p w:rsidR="00FA3B36" w:rsidRPr="003442C8" w:rsidRDefault="003442C8">
      <w:pPr>
        <w:spacing w:after="160"/>
        <w:rPr>
          <w:rFonts w:ascii="Times New Roman" w:hAnsi="Times New Roman" w:cs="Times New Roman"/>
          <w:i/>
          <w:sz w:val="24"/>
          <w:szCs w:val="24"/>
        </w:rPr>
      </w:pPr>
      <w:r w:rsidRPr="003442C8">
        <w:rPr>
          <w:rFonts w:ascii="Times New Roman" w:hAnsi="Times New Roman" w:cs="Times New Roman"/>
          <w:i/>
          <w:sz w:val="24"/>
          <w:szCs w:val="24"/>
        </w:rPr>
        <w:t>+7 (499) 703-39-49 доб. 111</w:t>
      </w:r>
    </w:p>
    <w:p w:rsidR="00FA3B36" w:rsidRDefault="00FA3B36">
      <w:pPr>
        <w:spacing w:after="160"/>
        <w:rPr>
          <w:i/>
          <w:sz w:val="20"/>
          <w:szCs w:val="20"/>
        </w:rPr>
      </w:pPr>
    </w:p>
    <w:p w:rsidR="00FA3B36" w:rsidRDefault="00FA3B36">
      <w:pPr>
        <w:spacing w:after="160"/>
        <w:rPr>
          <w:i/>
          <w:sz w:val="20"/>
          <w:szCs w:val="20"/>
        </w:rPr>
      </w:pPr>
    </w:p>
    <w:sectPr w:rsidR="00FA3B36" w:rsidSect="003442C8">
      <w:pgSz w:w="11909" w:h="16834"/>
      <w:pgMar w:top="992" w:right="1136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F81"/>
    <w:multiLevelType w:val="multilevel"/>
    <w:tmpl w:val="BA502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C007CF"/>
    <w:multiLevelType w:val="multilevel"/>
    <w:tmpl w:val="5C4AF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36"/>
    <w:rsid w:val="0017691F"/>
    <w:rsid w:val="003442C8"/>
    <w:rsid w:val="006B327F"/>
    <w:rsid w:val="007E696B"/>
    <w:rsid w:val="00BA6D16"/>
    <w:rsid w:val="00E46B37"/>
    <w:rsid w:val="00F15E77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920"/>
  <w15:docId w15:val="{D865C444-964F-4D1E-BD97-7692193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B3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.kermin@it-planet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challenge.braim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orld-it-planet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-plan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cont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9DiIL3cUboR2mYcogrRoAgEXbw==">AMUW2mVCMKKkrRNgk/00/HBvO21jFv0LPnmYMep49rI+rYtz2xYHHwT/YzvWasu4TgPWg2d1bI2HBn6H76X2StnlYc+TSLoZRA2HJigGOR3sQgUNDKS4TDM=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2021-01-27T08:09:00Z</dcterms:created>
  <dcterms:modified xsi:type="dcterms:W3CDTF">2022-10-28T08:50:00Z</dcterms:modified>
</cp:coreProperties>
</file>